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D2" w:rsidRDefault="00310CD2" w:rsidP="008E2F30">
      <w:pPr>
        <w:jc w:val="center"/>
        <w:rPr>
          <w:b/>
          <w:sz w:val="32"/>
          <w:szCs w:val="32"/>
          <w:u w:val="single"/>
        </w:rPr>
      </w:pPr>
      <w:r w:rsidRPr="008E2F30">
        <w:rPr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778FF8A" wp14:editId="27F041E7">
            <wp:simplePos x="0" y="0"/>
            <wp:positionH relativeFrom="column">
              <wp:posOffset>-771525</wp:posOffset>
            </wp:positionH>
            <wp:positionV relativeFrom="paragraph">
              <wp:posOffset>-919995</wp:posOffset>
            </wp:positionV>
            <wp:extent cx="7607616" cy="2895600"/>
            <wp:effectExtent l="0" t="0" r="0" b="0"/>
            <wp:wrapNone/>
            <wp:docPr id="7" name="Picture 4" descr="a4 red TOP BLEED 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4 red TOP BLEED 15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616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E2F30">
        <w:rPr>
          <w:b/>
          <w:sz w:val="32"/>
          <w:szCs w:val="32"/>
        </w:rPr>
        <w:br/>
      </w:r>
    </w:p>
    <w:p w:rsidR="008E2F30" w:rsidRPr="008E2F30" w:rsidRDefault="008E2F30" w:rsidP="008E2F30">
      <w:pPr>
        <w:jc w:val="center"/>
        <w:rPr>
          <w:b/>
          <w:sz w:val="32"/>
          <w:szCs w:val="32"/>
          <w:u w:val="single"/>
        </w:rPr>
      </w:pPr>
      <w:r w:rsidRPr="008E2F30">
        <w:rPr>
          <w:b/>
          <w:sz w:val="32"/>
          <w:szCs w:val="32"/>
          <w:u w:val="single"/>
        </w:rPr>
        <w:t>Privacy Notice.</w:t>
      </w:r>
    </w:p>
    <w:p w:rsidR="008E2F30" w:rsidRDefault="008E2F30" w:rsidP="008E2F30">
      <w:pPr>
        <w:jc w:val="center"/>
        <w:rPr>
          <w:b/>
          <w:sz w:val="32"/>
          <w:szCs w:val="32"/>
        </w:rPr>
      </w:pPr>
    </w:p>
    <w:p w:rsidR="0032281B" w:rsidRPr="00310CD2" w:rsidRDefault="008E2F30" w:rsidP="00310CD2">
      <w:pPr>
        <w:jc w:val="center"/>
        <w:rPr>
          <w:b/>
          <w:sz w:val="28"/>
          <w:szCs w:val="28"/>
        </w:rPr>
      </w:pPr>
      <w:r w:rsidRPr="00310CD2">
        <w:rPr>
          <w:b/>
          <w:sz w:val="28"/>
          <w:szCs w:val="28"/>
        </w:rPr>
        <w:t xml:space="preserve">Information for Children, </w:t>
      </w:r>
      <w:r w:rsidR="00310CD2">
        <w:rPr>
          <w:b/>
          <w:sz w:val="28"/>
          <w:szCs w:val="28"/>
        </w:rPr>
        <w:t>Young People and their families.</w:t>
      </w:r>
      <w:r w:rsidR="00310CD2">
        <w:rPr>
          <w:b/>
          <w:sz w:val="28"/>
          <w:szCs w:val="28"/>
        </w:rPr>
        <w:br/>
      </w:r>
      <w:r w:rsidRPr="00310CD2">
        <w:rPr>
          <w:b/>
          <w:sz w:val="27"/>
          <w:szCs w:val="27"/>
        </w:rPr>
        <w:t>Collection of Health Assessments</w:t>
      </w:r>
      <w:r w:rsidR="00310CD2" w:rsidRPr="00310CD2">
        <w:rPr>
          <w:b/>
          <w:sz w:val="27"/>
          <w:szCs w:val="27"/>
        </w:rPr>
        <w:t>/</w:t>
      </w:r>
      <w:r w:rsidRPr="00310CD2">
        <w:rPr>
          <w:b/>
          <w:sz w:val="27"/>
          <w:szCs w:val="27"/>
        </w:rPr>
        <w:t>Qu</w:t>
      </w:r>
      <w:r w:rsidR="00310CD2">
        <w:rPr>
          <w:b/>
          <w:sz w:val="27"/>
          <w:szCs w:val="27"/>
        </w:rPr>
        <w:t xml:space="preserve">estionnaires </w:t>
      </w:r>
      <w:r w:rsidR="00394692">
        <w:rPr>
          <w:b/>
          <w:color w:val="auto"/>
          <w:sz w:val="27"/>
          <w:szCs w:val="27"/>
        </w:rPr>
        <w:t>at Year</w:t>
      </w:r>
      <w:r w:rsidR="007577F3" w:rsidRPr="00394692">
        <w:rPr>
          <w:b/>
          <w:color w:val="auto"/>
          <w:sz w:val="27"/>
          <w:szCs w:val="27"/>
        </w:rPr>
        <w:t xml:space="preserve"> 6</w:t>
      </w:r>
      <w:r w:rsidR="00310CD2" w:rsidRPr="00394692">
        <w:rPr>
          <w:b/>
          <w:color w:val="auto"/>
          <w:sz w:val="27"/>
          <w:szCs w:val="27"/>
        </w:rPr>
        <w:t xml:space="preserve"> </w:t>
      </w:r>
      <w:r w:rsidR="00310CD2">
        <w:rPr>
          <w:b/>
          <w:sz w:val="27"/>
          <w:szCs w:val="27"/>
        </w:rPr>
        <w:t xml:space="preserve">and Year </w:t>
      </w:r>
      <w:r w:rsidRPr="00310CD2">
        <w:rPr>
          <w:b/>
          <w:sz w:val="27"/>
          <w:szCs w:val="27"/>
        </w:rPr>
        <w:t>9</w:t>
      </w:r>
    </w:p>
    <w:p w:rsidR="000F2668" w:rsidRDefault="000F2668" w:rsidP="00310CD2">
      <w:pPr>
        <w:jc w:val="center"/>
      </w:pPr>
    </w:p>
    <w:p w:rsidR="008E2F30" w:rsidRPr="007B647D" w:rsidRDefault="008E2F30" w:rsidP="008E2F30">
      <w:pPr>
        <w:rPr>
          <w:sz w:val="22"/>
          <w:szCs w:val="22"/>
        </w:rPr>
      </w:pPr>
      <w:r w:rsidRPr="007B647D">
        <w:rPr>
          <w:color w:val="000000" w:themeColor="text1"/>
          <w:sz w:val="22"/>
          <w:szCs w:val="22"/>
        </w:rPr>
        <w:t>Lancashire County Council</w:t>
      </w:r>
      <w:r w:rsidR="00A50408" w:rsidRPr="007B647D">
        <w:rPr>
          <w:color w:val="000000" w:themeColor="text1"/>
          <w:sz w:val="22"/>
          <w:szCs w:val="22"/>
        </w:rPr>
        <w:t xml:space="preserve">, Blackpool Teaching Hospital NHS Foundation Trust </w:t>
      </w:r>
      <w:r w:rsidRPr="007B647D">
        <w:rPr>
          <w:sz w:val="22"/>
          <w:szCs w:val="22"/>
        </w:rPr>
        <w:t>are a data controller for the purposes of the Data Protection Act.</w:t>
      </w:r>
    </w:p>
    <w:p w:rsidR="00A45DE0" w:rsidRPr="007B647D" w:rsidRDefault="008E2F30" w:rsidP="008E2F30">
      <w:pPr>
        <w:rPr>
          <w:sz w:val="22"/>
          <w:szCs w:val="22"/>
        </w:rPr>
      </w:pPr>
      <w:r w:rsidRPr="007B647D">
        <w:rPr>
          <w:sz w:val="22"/>
          <w:szCs w:val="22"/>
        </w:rPr>
        <w:t xml:space="preserve">During Year </w:t>
      </w:r>
      <w:r w:rsidR="00C412FC" w:rsidRPr="007B647D">
        <w:rPr>
          <w:sz w:val="22"/>
          <w:szCs w:val="22"/>
        </w:rPr>
        <w:t>6</w:t>
      </w:r>
      <w:r w:rsidR="00A50408" w:rsidRPr="007B647D">
        <w:rPr>
          <w:sz w:val="22"/>
          <w:szCs w:val="22"/>
        </w:rPr>
        <w:t xml:space="preserve"> </w:t>
      </w:r>
      <w:r w:rsidR="00820A06" w:rsidRPr="007B647D">
        <w:rPr>
          <w:sz w:val="22"/>
          <w:szCs w:val="22"/>
        </w:rPr>
        <w:t>and Year 9 pupils</w:t>
      </w:r>
      <w:r w:rsidRPr="007B647D">
        <w:rPr>
          <w:sz w:val="22"/>
          <w:szCs w:val="22"/>
        </w:rPr>
        <w:t xml:space="preserve"> will be asked to complete a Health Needs </w:t>
      </w:r>
      <w:r w:rsidR="00A50408" w:rsidRPr="007B647D">
        <w:rPr>
          <w:sz w:val="22"/>
          <w:szCs w:val="22"/>
        </w:rPr>
        <w:t xml:space="preserve">Assessment </w:t>
      </w:r>
      <w:r w:rsidRPr="007B647D">
        <w:rPr>
          <w:sz w:val="22"/>
          <w:szCs w:val="22"/>
        </w:rPr>
        <w:t>Questionnaire on a controlled</w:t>
      </w:r>
      <w:r w:rsidR="00820A06" w:rsidRPr="007B647D">
        <w:rPr>
          <w:sz w:val="22"/>
          <w:szCs w:val="22"/>
        </w:rPr>
        <w:t>, secure</w:t>
      </w:r>
      <w:r w:rsidRPr="007B647D">
        <w:rPr>
          <w:sz w:val="22"/>
          <w:szCs w:val="22"/>
        </w:rPr>
        <w:t xml:space="preserve"> and protected web-platform.</w:t>
      </w:r>
    </w:p>
    <w:p w:rsidR="008E2F30" w:rsidRPr="007B647D" w:rsidRDefault="008E2F30" w:rsidP="008E2F30">
      <w:pPr>
        <w:rPr>
          <w:sz w:val="22"/>
          <w:szCs w:val="22"/>
        </w:rPr>
      </w:pPr>
      <w:r w:rsidRPr="007B647D">
        <w:rPr>
          <w:sz w:val="22"/>
          <w:szCs w:val="22"/>
        </w:rPr>
        <w:t>The purpose of collecting this information is to allow:</w:t>
      </w:r>
    </w:p>
    <w:p w:rsidR="008E2F30" w:rsidRPr="007B647D" w:rsidRDefault="008E2F30" w:rsidP="008E2F3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2"/>
        </w:rPr>
      </w:pPr>
      <w:r w:rsidRPr="007B647D">
        <w:rPr>
          <w:sz w:val="22"/>
        </w:rPr>
        <w:t xml:space="preserve">School Nurses to </w:t>
      </w:r>
      <w:r w:rsidR="00820A06" w:rsidRPr="007B647D">
        <w:rPr>
          <w:sz w:val="22"/>
        </w:rPr>
        <w:t xml:space="preserve">offer you support to address </w:t>
      </w:r>
      <w:r w:rsidRPr="007B647D">
        <w:rPr>
          <w:sz w:val="22"/>
        </w:rPr>
        <w:t>individual health needs, School Nurses</w:t>
      </w:r>
      <w:r w:rsidR="00A50408" w:rsidRPr="007B647D">
        <w:rPr>
          <w:sz w:val="22"/>
        </w:rPr>
        <w:t xml:space="preserve"> and their employing</w:t>
      </w:r>
      <w:r w:rsidRPr="007B647D">
        <w:rPr>
          <w:sz w:val="22"/>
        </w:rPr>
        <w:t xml:space="preserve"> organisation </w:t>
      </w:r>
      <w:r w:rsidR="00A50408" w:rsidRPr="007B647D">
        <w:rPr>
          <w:sz w:val="22"/>
        </w:rPr>
        <w:t>will have</w:t>
      </w:r>
      <w:r w:rsidRPr="007B647D">
        <w:rPr>
          <w:sz w:val="22"/>
        </w:rPr>
        <w:t xml:space="preserve"> access to your individual information, in order for them to identify who may require further support or who r</w:t>
      </w:r>
      <w:r w:rsidR="00820A06" w:rsidRPr="007B647D">
        <w:rPr>
          <w:sz w:val="22"/>
        </w:rPr>
        <w:t>equire their services.</w:t>
      </w:r>
      <w:r w:rsidRPr="007B647D">
        <w:rPr>
          <w:sz w:val="22"/>
        </w:rPr>
        <w:t xml:space="preserve"> School Nurses adhere to </w:t>
      </w:r>
      <w:r w:rsidR="00A50408" w:rsidRPr="007B647D">
        <w:rPr>
          <w:sz w:val="22"/>
        </w:rPr>
        <w:t xml:space="preserve">national </w:t>
      </w:r>
      <w:r w:rsidRPr="007B647D">
        <w:rPr>
          <w:sz w:val="22"/>
        </w:rPr>
        <w:t xml:space="preserve">standards of confidentiality unless they have cause for concern around safety issues. The School Nurses will keep a record </w:t>
      </w:r>
      <w:r w:rsidR="007B647D" w:rsidRPr="007B647D">
        <w:rPr>
          <w:sz w:val="22"/>
        </w:rPr>
        <w:t xml:space="preserve">of your health assessment </w:t>
      </w:r>
      <w:r w:rsidRPr="007B647D">
        <w:rPr>
          <w:sz w:val="22"/>
        </w:rPr>
        <w:t>within your Child Health Record.</w:t>
      </w:r>
      <w:r w:rsidR="007B647D" w:rsidRPr="007B647D">
        <w:rPr>
          <w:sz w:val="22"/>
        </w:rPr>
        <w:t xml:space="preserve"> The school nurse may make individual contact with you in response to the answers you provide.</w:t>
      </w:r>
    </w:p>
    <w:p w:rsidR="008E2F30" w:rsidRPr="007B647D" w:rsidRDefault="008E2F30" w:rsidP="007B647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7B647D">
        <w:rPr>
          <w:sz w:val="22"/>
          <w:szCs w:val="22"/>
        </w:rPr>
        <w:t>The information collected from questionnaires will also be used t</w:t>
      </w:r>
      <w:r w:rsidR="00A50408" w:rsidRPr="007B647D">
        <w:rPr>
          <w:sz w:val="22"/>
          <w:szCs w:val="22"/>
        </w:rPr>
        <w:t>o form a summary report for your school.</w:t>
      </w:r>
      <w:r w:rsidRPr="007B647D">
        <w:rPr>
          <w:sz w:val="22"/>
          <w:szCs w:val="22"/>
        </w:rPr>
        <w:t xml:space="preserve"> </w:t>
      </w:r>
      <w:r w:rsidR="00A50408" w:rsidRPr="007B647D">
        <w:rPr>
          <w:sz w:val="22"/>
          <w:szCs w:val="22"/>
        </w:rPr>
        <w:t xml:space="preserve">This is anonymised information </w:t>
      </w:r>
      <w:r w:rsidR="007B647D" w:rsidRPr="007B647D">
        <w:rPr>
          <w:sz w:val="22"/>
          <w:szCs w:val="22"/>
        </w:rPr>
        <w:t xml:space="preserve">that </w:t>
      </w:r>
      <w:r w:rsidR="00A50408" w:rsidRPr="007B647D">
        <w:rPr>
          <w:sz w:val="22"/>
          <w:szCs w:val="22"/>
        </w:rPr>
        <w:t>will</w:t>
      </w:r>
      <w:r w:rsidR="007B647D" w:rsidRPr="007B647D">
        <w:rPr>
          <w:sz w:val="22"/>
          <w:szCs w:val="22"/>
        </w:rPr>
        <w:t xml:space="preserve"> support schools to understand the</w:t>
      </w:r>
      <w:r w:rsidRPr="007B647D">
        <w:rPr>
          <w:sz w:val="22"/>
          <w:szCs w:val="22"/>
        </w:rPr>
        <w:t xml:space="preserve"> health needs of their </w:t>
      </w:r>
      <w:r w:rsidR="00A50408" w:rsidRPr="007B647D">
        <w:rPr>
          <w:sz w:val="22"/>
          <w:szCs w:val="22"/>
        </w:rPr>
        <w:t>pupils</w:t>
      </w:r>
      <w:r w:rsidRPr="007B647D">
        <w:rPr>
          <w:sz w:val="22"/>
          <w:szCs w:val="22"/>
        </w:rPr>
        <w:t xml:space="preserve"> and allow them to target </w:t>
      </w:r>
      <w:r w:rsidR="00A50408" w:rsidRPr="007B647D">
        <w:rPr>
          <w:sz w:val="22"/>
          <w:szCs w:val="22"/>
        </w:rPr>
        <w:t>resources appropriately</w:t>
      </w:r>
      <w:r w:rsidR="007B647D" w:rsidRPr="007B647D">
        <w:rPr>
          <w:sz w:val="22"/>
          <w:szCs w:val="22"/>
        </w:rPr>
        <w:t>. The School Nurses may be providing advice to your school in response to these anonymised reports to help understand and respond to the health needs of your school.</w:t>
      </w:r>
    </w:p>
    <w:p w:rsidR="008E2F30" w:rsidRPr="007B647D" w:rsidRDefault="008E2F30" w:rsidP="008E2F30">
      <w:pPr>
        <w:pStyle w:val="Default"/>
        <w:rPr>
          <w:sz w:val="22"/>
          <w:szCs w:val="22"/>
        </w:rPr>
      </w:pPr>
    </w:p>
    <w:p w:rsidR="008E2F30" w:rsidRPr="007B647D" w:rsidRDefault="00A50408" w:rsidP="007B647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7B647D">
        <w:rPr>
          <w:sz w:val="22"/>
          <w:szCs w:val="22"/>
        </w:rPr>
        <w:t>The Local A</w:t>
      </w:r>
      <w:r w:rsidR="008E2F30" w:rsidRPr="007B647D">
        <w:rPr>
          <w:sz w:val="22"/>
          <w:szCs w:val="22"/>
        </w:rPr>
        <w:t>uthority being Lancashire County Council will also use this information at an anonymised level in order to understand and address the population health needs of children and young people in</w:t>
      </w:r>
      <w:r w:rsidR="00820A06" w:rsidRPr="007B647D">
        <w:rPr>
          <w:sz w:val="22"/>
          <w:szCs w:val="22"/>
        </w:rPr>
        <w:t xml:space="preserve"> areas of</w:t>
      </w:r>
      <w:r w:rsidR="008E2F30" w:rsidRPr="007B647D">
        <w:rPr>
          <w:sz w:val="22"/>
          <w:szCs w:val="22"/>
        </w:rPr>
        <w:t xml:space="preserve"> Lancashire and make appropriate plans and actions.</w:t>
      </w:r>
    </w:p>
    <w:p w:rsidR="008E2F30" w:rsidRPr="007B647D" w:rsidRDefault="008E2F30" w:rsidP="008E2F30">
      <w:pPr>
        <w:keepLines/>
        <w:spacing w:before="120"/>
        <w:rPr>
          <w:sz w:val="22"/>
          <w:szCs w:val="22"/>
        </w:rPr>
      </w:pPr>
    </w:p>
    <w:p w:rsidR="008E2F30" w:rsidRPr="007B647D" w:rsidRDefault="008E2F30" w:rsidP="008E2F30">
      <w:pPr>
        <w:keepLines/>
        <w:spacing w:before="120"/>
        <w:rPr>
          <w:sz w:val="22"/>
          <w:szCs w:val="22"/>
        </w:rPr>
      </w:pPr>
      <w:r w:rsidRPr="007B647D">
        <w:rPr>
          <w:sz w:val="22"/>
          <w:szCs w:val="22"/>
        </w:rPr>
        <w:t xml:space="preserve">If you need more information about how the </w:t>
      </w:r>
      <w:r w:rsidR="00A50408" w:rsidRPr="007B647D">
        <w:rPr>
          <w:sz w:val="22"/>
          <w:szCs w:val="22"/>
        </w:rPr>
        <w:t>Lancashire County Council</w:t>
      </w:r>
      <w:r w:rsidRPr="007B647D">
        <w:rPr>
          <w:sz w:val="22"/>
          <w:szCs w:val="22"/>
        </w:rPr>
        <w:t xml:space="preserve"> or Blackpool Teaching Hospitals </w:t>
      </w:r>
      <w:r w:rsidR="007577F3" w:rsidRPr="007B647D">
        <w:rPr>
          <w:color w:val="auto"/>
          <w:sz w:val="22"/>
          <w:szCs w:val="22"/>
        </w:rPr>
        <w:t xml:space="preserve">NHS Foundation Trust </w:t>
      </w:r>
      <w:r w:rsidRPr="007B647D">
        <w:rPr>
          <w:sz w:val="22"/>
          <w:szCs w:val="22"/>
        </w:rPr>
        <w:t>store and use your information, then please go to the following websites:</w:t>
      </w:r>
    </w:p>
    <w:p w:rsidR="008E2F30" w:rsidRPr="007B647D" w:rsidRDefault="00B51A74" w:rsidP="008E2F30">
      <w:pPr>
        <w:keepLines/>
        <w:spacing w:before="120"/>
        <w:rPr>
          <w:rStyle w:val="Hyperlink"/>
          <w:color w:val="3333FF"/>
          <w:sz w:val="22"/>
          <w:szCs w:val="22"/>
        </w:rPr>
      </w:pPr>
      <w:r w:rsidRPr="007B647D">
        <w:rPr>
          <w:color w:val="3333FF"/>
          <w:sz w:val="22"/>
          <w:szCs w:val="22"/>
        </w:rPr>
        <w:t>http://www.lancashire.gov.uk/council/transparency/access-to-information/how-we-use-your-personal-information-and-your-right-to-access-it.aspx</w:t>
      </w:r>
      <w:r w:rsidR="00BE7753" w:rsidRPr="007B647D">
        <w:rPr>
          <w:color w:val="3333FF"/>
          <w:sz w:val="22"/>
          <w:szCs w:val="22"/>
        </w:rPr>
        <w:br/>
      </w:r>
      <w:r w:rsidR="00BE7753" w:rsidRPr="007B647D">
        <w:rPr>
          <w:color w:val="3333FF"/>
          <w:sz w:val="22"/>
          <w:szCs w:val="22"/>
        </w:rPr>
        <w:br/>
      </w:r>
      <w:r w:rsidR="00BE7753" w:rsidRPr="007B647D">
        <w:rPr>
          <w:rStyle w:val="Hyperlink"/>
          <w:color w:val="3333FF"/>
          <w:sz w:val="22"/>
          <w:szCs w:val="22"/>
        </w:rPr>
        <w:t>http://www.bfwh.nhs.uk/</w:t>
      </w:r>
    </w:p>
    <w:p w:rsidR="008E2F30" w:rsidRPr="00310CD2" w:rsidRDefault="00BE7753" w:rsidP="008E2F30">
      <w:pPr>
        <w:keepLines/>
        <w:spacing w:before="120"/>
        <w:rPr>
          <w:b/>
          <w:sz w:val="22"/>
        </w:rPr>
      </w:pPr>
      <w:r>
        <w:rPr>
          <w:sz w:val="22"/>
        </w:rPr>
        <w:br/>
      </w:r>
    </w:p>
    <w:p w:rsidR="008E2F30" w:rsidRDefault="008E2F30"/>
    <w:sectPr w:rsidR="008E2F30" w:rsidSect="00310CD2">
      <w:pgSz w:w="11906" w:h="16838"/>
      <w:pgMar w:top="1440" w:right="1440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CD" w:rsidRDefault="00EC09CD" w:rsidP="00087E89">
      <w:pPr>
        <w:spacing w:after="0"/>
      </w:pPr>
      <w:r>
        <w:separator/>
      </w:r>
    </w:p>
  </w:endnote>
  <w:endnote w:type="continuationSeparator" w:id="0">
    <w:p w:rsidR="00EC09CD" w:rsidRDefault="00EC09CD" w:rsidP="00087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CD" w:rsidRDefault="00EC09CD" w:rsidP="00087E89">
      <w:pPr>
        <w:spacing w:after="0"/>
      </w:pPr>
      <w:r>
        <w:separator/>
      </w:r>
    </w:p>
  </w:footnote>
  <w:footnote w:type="continuationSeparator" w:id="0">
    <w:p w:rsidR="00EC09CD" w:rsidRDefault="00EC09CD" w:rsidP="00087E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45F2"/>
    <w:multiLevelType w:val="hybridMultilevel"/>
    <w:tmpl w:val="4094B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47"/>
    <w:rsid w:val="00076242"/>
    <w:rsid w:val="00087E89"/>
    <w:rsid w:val="0009139D"/>
    <w:rsid w:val="000D7EA5"/>
    <w:rsid w:val="000E50B5"/>
    <w:rsid w:val="000F2668"/>
    <w:rsid w:val="00137A73"/>
    <w:rsid w:val="001458D3"/>
    <w:rsid w:val="001F2372"/>
    <w:rsid w:val="00221B74"/>
    <w:rsid w:val="00227E2C"/>
    <w:rsid w:val="002935EB"/>
    <w:rsid w:val="00310CD2"/>
    <w:rsid w:val="00320CD6"/>
    <w:rsid w:val="0032281B"/>
    <w:rsid w:val="003759F8"/>
    <w:rsid w:val="00394692"/>
    <w:rsid w:val="004015B2"/>
    <w:rsid w:val="004B6C18"/>
    <w:rsid w:val="00511EE8"/>
    <w:rsid w:val="00567D8A"/>
    <w:rsid w:val="005C0E8D"/>
    <w:rsid w:val="005C50F8"/>
    <w:rsid w:val="00606D5A"/>
    <w:rsid w:val="00624BBD"/>
    <w:rsid w:val="0068485E"/>
    <w:rsid w:val="0069768A"/>
    <w:rsid w:val="006A2180"/>
    <w:rsid w:val="006B2F38"/>
    <w:rsid w:val="006B3754"/>
    <w:rsid w:val="006E70A0"/>
    <w:rsid w:val="00716B10"/>
    <w:rsid w:val="007577F3"/>
    <w:rsid w:val="007B3B2E"/>
    <w:rsid w:val="007B647D"/>
    <w:rsid w:val="007D6D26"/>
    <w:rsid w:val="00820A06"/>
    <w:rsid w:val="00843E7F"/>
    <w:rsid w:val="00856071"/>
    <w:rsid w:val="008921A0"/>
    <w:rsid w:val="008D103D"/>
    <w:rsid w:val="008E2F30"/>
    <w:rsid w:val="008F288E"/>
    <w:rsid w:val="009962E2"/>
    <w:rsid w:val="009B2333"/>
    <w:rsid w:val="00A45DE0"/>
    <w:rsid w:val="00A50408"/>
    <w:rsid w:val="00A85447"/>
    <w:rsid w:val="00AB1152"/>
    <w:rsid w:val="00AB5F2B"/>
    <w:rsid w:val="00AD789C"/>
    <w:rsid w:val="00AF28EA"/>
    <w:rsid w:val="00B51A74"/>
    <w:rsid w:val="00BB72B8"/>
    <w:rsid w:val="00BE7753"/>
    <w:rsid w:val="00C412FC"/>
    <w:rsid w:val="00C60BD5"/>
    <w:rsid w:val="00C72DEE"/>
    <w:rsid w:val="00D450A3"/>
    <w:rsid w:val="00D76453"/>
    <w:rsid w:val="00E20501"/>
    <w:rsid w:val="00E41565"/>
    <w:rsid w:val="00EC09CD"/>
    <w:rsid w:val="00EC5E4F"/>
    <w:rsid w:val="00F07201"/>
    <w:rsid w:val="00F26417"/>
    <w:rsid w:val="00F41080"/>
    <w:rsid w:val="00FB5BE9"/>
    <w:rsid w:val="00F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367E22-CF6F-44E7-9E50-241413E3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F2668"/>
    <w:pPr>
      <w:autoSpaceDE w:val="0"/>
      <w:autoSpaceDN w:val="0"/>
      <w:adjustRightInd w:val="0"/>
      <w:spacing w:after="120"/>
      <w:jc w:val="both"/>
    </w:pPr>
    <w:rPr>
      <w:rFonts w:ascii="Arial" w:eastAsia="Calibri" w:hAnsi="Arial" w:cs="Helvetica-Light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668"/>
    <w:pPr>
      <w:jc w:val="left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087E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7E89"/>
    <w:rPr>
      <w:rFonts w:ascii="Arial" w:eastAsia="Calibri" w:hAnsi="Arial" w:cs="Helvetica-Light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7E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7E89"/>
    <w:rPr>
      <w:rFonts w:ascii="Arial" w:eastAsia="Calibri" w:hAnsi="Arial" w:cs="Helvetica-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E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89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1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F30"/>
    <w:pPr>
      <w:autoSpaceDE/>
      <w:autoSpaceDN/>
      <w:adjustRightInd/>
      <w:spacing w:after="0"/>
      <w:ind w:left="720"/>
      <w:contextualSpacing/>
      <w:jc w:val="left"/>
    </w:pPr>
    <w:rPr>
      <w:rFonts w:eastAsiaTheme="minorHAnsi" w:cstheme="minorBidi"/>
      <w:color w:val="auto"/>
      <w:szCs w:val="22"/>
    </w:rPr>
  </w:style>
  <w:style w:type="paragraph" w:customStyle="1" w:styleId="Default">
    <w:name w:val="Default"/>
    <w:rsid w:val="008E2F3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E2F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9477-B0A0-4946-B11C-69A4B5F5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Christine</dc:creator>
  <cp:lastModifiedBy>Bursar@admin04114.lythamhigh.lancs.sch.uk</cp:lastModifiedBy>
  <cp:revision>1</cp:revision>
  <cp:lastPrinted>2015-10-02T10:22:00Z</cp:lastPrinted>
  <dcterms:created xsi:type="dcterms:W3CDTF">2017-10-16T09:27:00Z</dcterms:created>
  <dcterms:modified xsi:type="dcterms:W3CDTF">2017-10-16T09:27:00Z</dcterms:modified>
</cp:coreProperties>
</file>